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Call-Off Schedu</w:t>
      </w:r>
      <w:bookmarkStart w:id="0" w:name="_GoBack"/>
      <w:bookmarkEnd w:id="0"/>
      <w:r>
        <w:rPr>
          <w:rFonts w:ascii="Arial" w:hAnsi="Arial" w:cs="Arial"/>
          <w:caps w:val="0"/>
          <w:sz w:val="32"/>
          <w:szCs w:val="24"/>
        </w:rPr>
        <w:t xml:space="preserve">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C81BF3">
            <w:pPr>
              <w:pStyle w:val="GPsDefinition"/>
              <w:jc w:val="left"/>
              <w:rPr>
                <w:sz w:val="24"/>
                <w:szCs w:val="24"/>
              </w:rPr>
            </w:pPr>
            <w:r w:rsidRPr="00C81BF3">
              <w:rPr>
                <w:sz w:val="24"/>
                <w:szCs w:val="24"/>
              </w:rPr>
              <w:t>Supplier Assets us</w:t>
            </w:r>
            <w:r w:rsidR="00C81BF3" w:rsidRPr="00C81BF3">
              <w:rPr>
                <w:sz w:val="24"/>
                <w:szCs w:val="24"/>
              </w:rPr>
              <w:t xml:space="preserve">ed exclusively by the Supplier </w:t>
            </w:r>
            <w:r w:rsidRPr="00C81BF3">
              <w:rPr>
                <w:sz w:val="24"/>
                <w:szCs w:val="24"/>
              </w:rPr>
              <w:t>or a Key Subcontractor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C81BF3" w:rsidRDefault="00A46384" w:rsidP="00E13C6E">
            <w:pPr>
              <w:pStyle w:val="GPsDefinition"/>
              <w:jc w:val="left"/>
              <w:rPr>
                <w:sz w:val="24"/>
                <w:szCs w:val="24"/>
              </w:rPr>
            </w:pPr>
            <w:r w:rsidRPr="00C81BF3">
              <w:rPr>
                <w:sz w:val="24"/>
                <w:szCs w:val="24"/>
              </w:rPr>
              <w:t>those Suppli</w:t>
            </w:r>
            <w:r w:rsidR="00C81BF3" w:rsidRPr="00C81BF3">
              <w:rPr>
                <w:sz w:val="24"/>
                <w:szCs w:val="24"/>
              </w:rPr>
              <w:t xml:space="preserve">er Assets used by the Supplier </w:t>
            </w:r>
            <w:r w:rsidR="00D417E2" w:rsidRPr="00C81BF3">
              <w:rPr>
                <w:sz w:val="24"/>
                <w:szCs w:val="24"/>
              </w:rPr>
              <w:t xml:space="preserve">or a </w:t>
            </w:r>
            <w:r w:rsidRPr="00C81BF3">
              <w:rPr>
                <w:sz w:val="24"/>
                <w:szCs w:val="24"/>
              </w:rPr>
              <w:t>Key Subcontractor in connection with the Deliverables but which are also used by the Supplier</w:t>
            </w:r>
            <w:r w:rsidR="00D417E2" w:rsidRPr="00C81BF3">
              <w:rPr>
                <w:sz w:val="24"/>
                <w:szCs w:val="24"/>
              </w:rPr>
              <w:t xml:space="preserve"> </w:t>
            </w:r>
            <w:r w:rsidR="00C81BF3" w:rsidRPr="00C81BF3">
              <w:rPr>
                <w:sz w:val="24"/>
                <w:szCs w:val="24"/>
              </w:rPr>
              <w:t>or Key Subcontractor</w:t>
            </w:r>
            <w:r w:rsidRPr="00C81BF3">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C81BF3" w:rsidRDefault="00A46384" w:rsidP="00E13C6E">
            <w:pPr>
              <w:pStyle w:val="GPsDefinition"/>
              <w:jc w:val="left"/>
              <w:rPr>
                <w:sz w:val="24"/>
                <w:szCs w:val="24"/>
              </w:rPr>
            </w:pPr>
            <w:r w:rsidRPr="00C81BF3">
              <w:rPr>
                <w:sz w:val="24"/>
                <w:szCs w:val="24"/>
              </w:rPr>
              <w:t xml:space="preserve">the register and configuration database referred to in Paragraph </w:t>
            </w:r>
            <w:r w:rsidRPr="00C81BF3">
              <w:rPr>
                <w:sz w:val="24"/>
                <w:szCs w:val="24"/>
              </w:rPr>
              <w:fldChar w:fldCharType="begin"/>
            </w:r>
            <w:r w:rsidRPr="00C81BF3">
              <w:rPr>
                <w:sz w:val="24"/>
                <w:szCs w:val="24"/>
              </w:rPr>
              <w:instrText xml:space="preserve"> REF _Ref492660626 \r \h </w:instrText>
            </w:r>
            <w:r w:rsidR="00D417E2" w:rsidRPr="00C81BF3">
              <w:rPr>
                <w:sz w:val="24"/>
                <w:szCs w:val="24"/>
              </w:rPr>
              <w:instrText xml:space="preserve"> \* MERGEFORMAT </w:instrText>
            </w:r>
            <w:r w:rsidRPr="00C81BF3">
              <w:rPr>
                <w:sz w:val="24"/>
                <w:szCs w:val="24"/>
              </w:rPr>
            </w:r>
            <w:r w:rsidRPr="00C81BF3">
              <w:rPr>
                <w:sz w:val="24"/>
                <w:szCs w:val="24"/>
              </w:rPr>
              <w:fldChar w:fldCharType="separate"/>
            </w:r>
            <w:r w:rsidRPr="00C81BF3">
              <w:rPr>
                <w:sz w:val="24"/>
                <w:szCs w:val="24"/>
              </w:rPr>
              <w:t>2.2</w:t>
            </w:r>
            <w:r w:rsidRPr="00C81BF3">
              <w:rPr>
                <w:sz w:val="24"/>
                <w:szCs w:val="24"/>
              </w:rPr>
              <w:fldChar w:fldCharType="end"/>
            </w:r>
            <w:r w:rsidRPr="00C81BF3">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other assistance required by the Buyer </w:t>
            </w:r>
            <w:r w:rsidRPr="00D417E2">
              <w:rPr>
                <w:sz w:val="24"/>
                <w:szCs w:val="24"/>
              </w:rPr>
              <w:lastRenderedPageBreak/>
              <w:t>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64C" w:rsidRDefault="00DE564C">
      <w:pPr>
        <w:spacing w:after="0" w:line="240" w:lineRule="auto"/>
      </w:pPr>
      <w:r>
        <w:separator/>
      </w:r>
    </w:p>
  </w:endnote>
  <w:endnote w:type="continuationSeparator" w:id="0">
    <w:p w:rsidR="00DE564C" w:rsidRDefault="00DE56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Framework Ref: RM</w:t>
    </w:r>
    <w:r w:rsidR="00C81BF3">
      <w:rPr>
        <w:rFonts w:ascii="Arial" w:hAnsi="Arial" w:cs="Arial"/>
        <w:sz w:val="20"/>
      </w:rPr>
      <w:t>6154 Linen and Laundry Services</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231E2F">
      <w:rPr>
        <w:rFonts w:ascii="Arial" w:hAnsi="Arial" w:cs="Arial"/>
        <w:noProof/>
        <w:sz w:val="20"/>
      </w:rPr>
      <w:t>1</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64C" w:rsidRDefault="00DE564C">
      <w:pPr>
        <w:spacing w:after="0" w:line="240" w:lineRule="auto"/>
      </w:pPr>
      <w:r>
        <w:separator/>
      </w:r>
    </w:p>
  </w:footnote>
  <w:footnote w:type="continuationSeparator" w:id="0">
    <w:p w:rsidR="00DE564C" w:rsidRDefault="00DE56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C81BF3">
    <w:pPr>
      <w:pStyle w:val="Header"/>
      <w:rPr>
        <w:rFonts w:ascii="Arial" w:hAnsi="Arial" w:cs="Arial"/>
        <w:sz w:val="20"/>
      </w:rPr>
    </w:pPr>
    <w:r>
      <w:rPr>
        <w:rFonts w:ascii="Arial" w:hAnsi="Arial" w:cs="Arial"/>
        <w:sz w:val="20"/>
      </w:rPr>
      <w:t xml:space="preserve">© </w:t>
    </w:r>
    <w:r w:rsidR="00A46384" w:rsidRPr="00E77F5A">
      <w:rPr>
        <w:rFonts w:ascii="Arial" w:hAnsi="Arial" w:cs="Arial"/>
        <w:sz w:val="20"/>
      </w:rPr>
      <w:t>Crown Copyright</w:t>
    </w:r>
    <w:r w:rsidR="00231E2F">
      <w:rPr>
        <w:rFonts w:ascii="Arial" w:hAnsi="Arial" w:cs="Arial"/>
        <w:sz w:val="20"/>
      </w:rPr>
      <w:t xml:space="preserve"> </w:t>
    </w:r>
    <w:r w:rsidR="00231E2F">
      <w:rPr>
        <w:rFonts w:ascii="Arial" w:hAnsi="Arial" w:cs="Arial"/>
        <w:sz w:val="20"/>
        <w:szCs w:val="20"/>
      </w:rPr>
      <w:t>2019</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31E2F"/>
    <w:rsid w:val="002B6E9C"/>
    <w:rsid w:val="002C185E"/>
    <w:rsid w:val="002E6A5D"/>
    <w:rsid w:val="00512381"/>
    <w:rsid w:val="00580A08"/>
    <w:rsid w:val="005A3F67"/>
    <w:rsid w:val="006C4CF6"/>
    <w:rsid w:val="00711F0E"/>
    <w:rsid w:val="007B412D"/>
    <w:rsid w:val="00883C92"/>
    <w:rsid w:val="008B613F"/>
    <w:rsid w:val="008D730C"/>
    <w:rsid w:val="00972DE8"/>
    <w:rsid w:val="009A2F4A"/>
    <w:rsid w:val="00A46384"/>
    <w:rsid w:val="00BA5C74"/>
    <w:rsid w:val="00C81BF3"/>
    <w:rsid w:val="00CD140D"/>
    <w:rsid w:val="00D417E2"/>
    <w:rsid w:val="00DE564C"/>
    <w:rsid w:val="00E11A91"/>
    <w:rsid w:val="00E13C6E"/>
    <w:rsid w:val="00E20EAD"/>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DCB90B-8067-4CF9-9F54-8310E6E3A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2930</Words>
  <Characters>16704</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19595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Janine Cato</cp:lastModifiedBy>
  <cp:revision>5</cp:revision>
  <dcterms:created xsi:type="dcterms:W3CDTF">2018-06-06T09:34:00Z</dcterms:created>
  <dcterms:modified xsi:type="dcterms:W3CDTF">2019-09-13T07:25:00Z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